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9"/>
        <w:gridCol w:w="2753"/>
        <w:gridCol w:w="521"/>
        <w:gridCol w:w="3526"/>
        <w:gridCol w:w="103"/>
        <w:gridCol w:w="1262"/>
        <w:gridCol w:w="991"/>
        <w:gridCol w:w="903"/>
        <w:gridCol w:w="2770"/>
      </w:tblGrid>
      <w:tr w:rsidR="003138FF">
        <w:trPr>
          <w:trHeight w:val="529"/>
        </w:trPr>
        <w:tc>
          <w:tcPr>
            <w:tcW w:w="684" w:type="dxa"/>
            <w:gridSpan w:val="2"/>
            <w:vMerge w:val="restart"/>
            <w:shd w:val="clear" w:color="auto" w:fill="CCFFFF"/>
          </w:tcPr>
          <w:p w:rsidR="003138FF" w:rsidRDefault="003138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3138FF" w:rsidRDefault="003138FF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:rsidR="003138FF" w:rsidRDefault="008A1DAA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No.(2)</w:t>
            </w:r>
          </w:p>
        </w:tc>
        <w:tc>
          <w:tcPr>
            <w:tcW w:w="2753" w:type="dxa"/>
            <w:vMerge w:val="restart"/>
            <w:shd w:val="clear" w:color="auto" w:fill="CCFFFF"/>
          </w:tcPr>
          <w:p w:rsidR="003138FF" w:rsidRDefault="008A1DAA">
            <w:pPr>
              <w:pStyle w:val="TableParagraph"/>
              <w:spacing w:before="87"/>
              <w:ind w:left="617" w:right="606" w:firstLine="1"/>
              <w:jc w:val="center"/>
              <w:rPr>
                <w:sz w:val="18"/>
              </w:rPr>
            </w:pPr>
            <w:r>
              <w:rPr>
                <w:sz w:val="18"/>
              </w:rPr>
              <w:t>SIMULACRO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 SITUACIÓN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EMERGENCIA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(3)</w:t>
            </w:r>
          </w:p>
        </w:tc>
        <w:tc>
          <w:tcPr>
            <w:tcW w:w="4047" w:type="dxa"/>
            <w:gridSpan w:val="2"/>
            <w:vMerge w:val="restart"/>
            <w:shd w:val="clear" w:color="auto" w:fill="CCFFFF"/>
          </w:tcPr>
          <w:p w:rsidR="003138FF" w:rsidRDefault="003138FF">
            <w:pPr>
              <w:pStyle w:val="TableParagraph"/>
              <w:spacing w:before="101"/>
              <w:ind w:left="0"/>
              <w:rPr>
                <w:rFonts w:ascii="Times New Roman"/>
                <w:sz w:val="18"/>
              </w:rPr>
            </w:pPr>
          </w:p>
          <w:p w:rsidR="003138FF" w:rsidRDefault="008A1DAA">
            <w:pPr>
              <w:pStyle w:val="TableParagraph"/>
              <w:ind w:left="926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BRIGADA(4)</w:t>
            </w:r>
          </w:p>
        </w:tc>
        <w:tc>
          <w:tcPr>
            <w:tcW w:w="2356" w:type="dxa"/>
            <w:gridSpan w:val="3"/>
            <w:shd w:val="clear" w:color="auto" w:fill="CCFFFF"/>
          </w:tcPr>
          <w:p w:rsidR="003138FF" w:rsidRDefault="008A1DAA">
            <w:pPr>
              <w:pStyle w:val="TableParagraph"/>
              <w:spacing w:before="138"/>
              <w:ind w:left="751"/>
              <w:rPr>
                <w:sz w:val="18"/>
              </w:rPr>
            </w:pPr>
            <w:r>
              <w:rPr>
                <w:spacing w:val="-2"/>
                <w:sz w:val="18"/>
              </w:rPr>
              <w:t>FECHA(5)</w:t>
            </w:r>
          </w:p>
        </w:tc>
        <w:tc>
          <w:tcPr>
            <w:tcW w:w="3673" w:type="dxa"/>
            <w:gridSpan w:val="2"/>
            <w:vMerge w:val="restart"/>
            <w:shd w:val="clear" w:color="auto" w:fill="CCFFFF"/>
          </w:tcPr>
          <w:p w:rsidR="003138FF" w:rsidRDefault="003138FF">
            <w:pPr>
              <w:pStyle w:val="TableParagraph"/>
              <w:spacing w:before="101"/>
              <w:ind w:left="0"/>
              <w:rPr>
                <w:rFonts w:ascii="Times New Roman"/>
                <w:sz w:val="18"/>
              </w:rPr>
            </w:pPr>
          </w:p>
          <w:p w:rsidR="003138FF" w:rsidRDefault="008A1DAA">
            <w:pPr>
              <w:pStyle w:val="TableParagraph"/>
              <w:ind w:left="923"/>
              <w:rPr>
                <w:sz w:val="18"/>
              </w:rPr>
            </w:pPr>
            <w:r>
              <w:rPr>
                <w:spacing w:val="-2"/>
                <w:sz w:val="18"/>
              </w:rPr>
              <w:t>OBSERVACIONES(6)</w:t>
            </w:r>
          </w:p>
        </w:tc>
      </w:tr>
      <w:tr w:rsidR="003138FF">
        <w:trPr>
          <w:trHeight w:val="330"/>
        </w:trPr>
        <w:tc>
          <w:tcPr>
            <w:tcW w:w="684" w:type="dxa"/>
            <w:gridSpan w:val="2"/>
            <w:vMerge/>
            <w:tcBorders>
              <w:top w:val="nil"/>
            </w:tcBorders>
            <w:shd w:val="clear" w:color="auto" w:fill="CCFFFF"/>
          </w:tcPr>
          <w:p w:rsidR="003138FF" w:rsidRDefault="003138FF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  <w:shd w:val="clear" w:color="auto" w:fill="CCFFFF"/>
          </w:tcPr>
          <w:p w:rsidR="003138FF" w:rsidRDefault="003138FF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gridSpan w:val="2"/>
            <w:vMerge/>
            <w:tcBorders>
              <w:top w:val="nil"/>
            </w:tcBorders>
            <w:shd w:val="clear" w:color="auto" w:fill="CCFFFF"/>
          </w:tcPr>
          <w:p w:rsidR="003138FF" w:rsidRDefault="003138FF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gridSpan w:val="2"/>
            <w:shd w:val="clear" w:color="auto" w:fill="CCFFFF"/>
          </w:tcPr>
          <w:p w:rsidR="003138FF" w:rsidRDefault="008A1DAA">
            <w:pPr>
              <w:pStyle w:val="TableParagraph"/>
              <w:spacing w:before="39"/>
              <w:ind w:left="391"/>
              <w:rPr>
                <w:sz w:val="18"/>
              </w:rPr>
            </w:pPr>
            <w:r>
              <w:rPr>
                <w:spacing w:val="-2"/>
                <w:sz w:val="18"/>
              </w:rPr>
              <w:t>PROG.</w:t>
            </w:r>
          </w:p>
        </w:tc>
        <w:tc>
          <w:tcPr>
            <w:tcW w:w="991" w:type="dxa"/>
            <w:shd w:val="clear" w:color="auto" w:fill="CCFFFF"/>
          </w:tcPr>
          <w:p w:rsidR="003138FF" w:rsidRDefault="008A1DAA">
            <w:pPr>
              <w:pStyle w:val="TableParagraph"/>
              <w:spacing w:before="39"/>
              <w:ind w:left="25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REAL</w:t>
            </w:r>
          </w:p>
        </w:tc>
        <w:tc>
          <w:tcPr>
            <w:tcW w:w="3673" w:type="dxa"/>
            <w:gridSpan w:val="2"/>
            <w:vMerge/>
            <w:tcBorders>
              <w:top w:val="nil"/>
            </w:tcBorders>
            <w:shd w:val="clear" w:color="auto" w:fill="CCFFFF"/>
          </w:tcPr>
          <w:p w:rsidR="003138FF" w:rsidRDefault="003138FF">
            <w:pPr>
              <w:rPr>
                <w:sz w:val="2"/>
                <w:szCs w:val="2"/>
              </w:rPr>
            </w:pPr>
          </w:p>
        </w:tc>
      </w:tr>
      <w:tr w:rsidR="003138FF">
        <w:trPr>
          <w:trHeight w:val="1951"/>
        </w:trPr>
        <w:tc>
          <w:tcPr>
            <w:tcW w:w="684" w:type="dxa"/>
            <w:gridSpan w:val="2"/>
          </w:tcPr>
          <w:p w:rsidR="003138FF" w:rsidRDefault="003138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</w:tcPr>
          <w:p w:rsidR="003138FF" w:rsidRDefault="008A1DAA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INCENDIO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FORESTAL</w:t>
            </w:r>
          </w:p>
        </w:tc>
        <w:tc>
          <w:tcPr>
            <w:tcW w:w="4047" w:type="dxa"/>
            <w:gridSpan w:val="2"/>
          </w:tcPr>
          <w:p w:rsidR="003138FF" w:rsidRDefault="008A1DAA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RESPONSABLE:</w:t>
            </w:r>
          </w:p>
          <w:p w:rsidR="003138FF" w:rsidRDefault="008A1DAA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5"/>
                <w:sz w:val="16"/>
              </w:rPr>
              <w:t>JEFE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BRIGADA: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JUAN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MENDOZA </w:t>
            </w:r>
            <w:r>
              <w:rPr>
                <w:spacing w:val="-2"/>
                <w:w w:val="105"/>
                <w:sz w:val="16"/>
              </w:rPr>
              <w:t>HERNÁNDEZ</w:t>
            </w:r>
          </w:p>
          <w:p w:rsidR="003138FF" w:rsidRDefault="008A1DAA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INTEGRANTES:</w:t>
            </w:r>
          </w:p>
          <w:p w:rsidR="003138FF" w:rsidRDefault="008A1DAA">
            <w:pPr>
              <w:pStyle w:val="TableParagraph"/>
              <w:spacing w:before="2"/>
              <w:ind w:right="1209"/>
              <w:rPr>
                <w:sz w:val="16"/>
              </w:rPr>
            </w:pPr>
            <w:r>
              <w:rPr>
                <w:sz w:val="16"/>
              </w:rPr>
              <w:t>CELSO DE LEON SÁNCHEZ ANTONIO CEDILLO VARGAS JAVIER RODRIGUEZ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RIVERA</w:t>
            </w:r>
          </w:p>
          <w:p w:rsidR="003138FF" w:rsidRDefault="008A1D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ROSA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ALMANZA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MEDRANO</w:t>
            </w:r>
          </w:p>
          <w:p w:rsidR="003138FF" w:rsidRDefault="008A1DAA">
            <w:pPr>
              <w:pStyle w:val="TableParagraph"/>
              <w:ind w:right="1209"/>
              <w:rPr>
                <w:sz w:val="16"/>
              </w:rPr>
            </w:pPr>
            <w:r>
              <w:rPr>
                <w:sz w:val="16"/>
              </w:rPr>
              <w:t>REYNALDO MARTÍNEZ SALAS JOSÉ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RIVERA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BRITO</w:t>
            </w:r>
          </w:p>
        </w:tc>
        <w:tc>
          <w:tcPr>
            <w:tcW w:w="1365" w:type="dxa"/>
            <w:gridSpan w:val="2"/>
          </w:tcPr>
          <w:p w:rsidR="003138FF" w:rsidRDefault="003138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3138FF" w:rsidRDefault="003138FF">
            <w:pPr>
              <w:pStyle w:val="TableParagraph"/>
              <w:spacing w:before="7"/>
              <w:ind w:left="0"/>
              <w:rPr>
                <w:rFonts w:ascii="Times New Roman"/>
                <w:sz w:val="18"/>
              </w:rPr>
            </w:pPr>
          </w:p>
          <w:p w:rsidR="003138FF" w:rsidRDefault="008A1DAA">
            <w:pPr>
              <w:pStyle w:val="TableParagraph"/>
              <w:spacing w:before="1" w:line="242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ABRIL AGOSTO</w:t>
            </w:r>
          </w:p>
        </w:tc>
        <w:tc>
          <w:tcPr>
            <w:tcW w:w="991" w:type="dxa"/>
          </w:tcPr>
          <w:p w:rsidR="003138FF" w:rsidRDefault="003138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73" w:type="dxa"/>
            <w:gridSpan w:val="2"/>
          </w:tcPr>
          <w:p w:rsidR="003138FF" w:rsidRDefault="008A1DAA">
            <w:pPr>
              <w:pStyle w:val="TableParagraph"/>
              <w:spacing w:before="203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EN CASO DE QUE EL SEMÁFORO COVID NO ESTÉ EN VERDE EL RESPONSABLE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SIMULACRO </w:t>
            </w:r>
            <w:r>
              <w:rPr>
                <w:sz w:val="18"/>
              </w:rPr>
              <w:t>SERÁ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SECRETARIO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TÉCNICO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w w:val="105"/>
                <w:sz w:val="18"/>
              </w:rPr>
              <w:t>UNIDAD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PROTECCIÓN CIVIL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DEL </w:t>
            </w:r>
            <w:r>
              <w:rPr>
                <w:spacing w:val="-2"/>
                <w:w w:val="105"/>
                <w:sz w:val="18"/>
              </w:rPr>
              <w:t>INSTITUTO.</w:t>
            </w:r>
          </w:p>
        </w:tc>
      </w:tr>
      <w:tr w:rsidR="003138FF">
        <w:trPr>
          <w:trHeight w:val="1951"/>
        </w:trPr>
        <w:tc>
          <w:tcPr>
            <w:tcW w:w="684" w:type="dxa"/>
            <w:gridSpan w:val="2"/>
          </w:tcPr>
          <w:p w:rsidR="003138FF" w:rsidRDefault="003138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</w:tcPr>
          <w:p w:rsidR="003138FF" w:rsidRDefault="008A1DAA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SISMOS</w:t>
            </w:r>
          </w:p>
        </w:tc>
        <w:tc>
          <w:tcPr>
            <w:tcW w:w="4047" w:type="dxa"/>
            <w:gridSpan w:val="2"/>
          </w:tcPr>
          <w:p w:rsidR="003138FF" w:rsidRDefault="008A1DAA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RESPONSABLE:</w:t>
            </w:r>
          </w:p>
          <w:p w:rsidR="003138FF" w:rsidRDefault="008A1DAA">
            <w:pPr>
              <w:pStyle w:val="TableParagraph"/>
              <w:spacing w:before="2"/>
              <w:ind w:right="1209"/>
              <w:rPr>
                <w:sz w:val="16"/>
              </w:rPr>
            </w:pPr>
            <w:r>
              <w:rPr>
                <w:sz w:val="16"/>
              </w:rPr>
              <w:t xml:space="preserve">DANIEL DOMÍNGUEZ ESTUDILLO </w:t>
            </w:r>
            <w:r>
              <w:rPr>
                <w:spacing w:val="-2"/>
                <w:sz w:val="16"/>
              </w:rPr>
              <w:t>INTEGRANTES:</w:t>
            </w:r>
          </w:p>
          <w:p w:rsidR="003138FF" w:rsidRDefault="008A1DAA">
            <w:pPr>
              <w:pStyle w:val="TableParagraph"/>
              <w:ind w:right="995"/>
              <w:rPr>
                <w:sz w:val="16"/>
              </w:rPr>
            </w:pPr>
            <w:r>
              <w:rPr>
                <w:w w:val="105"/>
                <w:sz w:val="16"/>
              </w:rPr>
              <w:t>FELIX MANZANARES BINESAS LEANDRO GARZA ALVIZO GERARDO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VIDAL VÁZQUEZ </w:t>
            </w:r>
            <w:r>
              <w:rPr>
                <w:sz w:val="16"/>
              </w:rPr>
              <w:t xml:space="preserve">MARTHA RODRÍGUEZ GUTIERREZ </w:t>
            </w:r>
            <w:r>
              <w:rPr>
                <w:w w:val="105"/>
                <w:sz w:val="16"/>
              </w:rPr>
              <w:t>GREGORIO VILLALBA PEÑA NORBERTO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QUIÑONES</w:t>
            </w:r>
          </w:p>
          <w:p w:rsidR="003138FF" w:rsidRDefault="008A1DAA">
            <w:pPr>
              <w:pStyle w:val="TableParagraph"/>
              <w:spacing w:before="5"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GARCIA</w:t>
            </w:r>
          </w:p>
        </w:tc>
        <w:tc>
          <w:tcPr>
            <w:tcW w:w="1365" w:type="dxa"/>
            <w:gridSpan w:val="2"/>
          </w:tcPr>
          <w:p w:rsidR="003138FF" w:rsidRDefault="008A1DAA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MAYO</w:t>
            </w:r>
          </w:p>
          <w:p w:rsidR="003138FF" w:rsidRDefault="008A1DAA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SEPTIEMBRE</w:t>
            </w:r>
          </w:p>
        </w:tc>
        <w:tc>
          <w:tcPr>
            <w:tcW w:w="991" w:type="dxa"/>
          </w:tcPr>
          <w:p w:rsidR="003138FF" w:rsidRDefault="003138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73" w:type="dxa"/>
            <w:gridSpan w:val="2"/>
          </w:tcPr>
          <w:p w:rsidR="003138FF" w:rsidRDefault="008A1DAA">
            <w:pPr>
              <w:pStyle w:val="TableParagraph"/>
              <w:spacing w:line="201" w:lineRule="exact"/>
              <w:ind w:left="7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SEMÁFORO</w:t>
            </w:r>
          </w:p>
          <w:p w:rsidR="003138FF" w:rsidRDefault="008A1DAA">
            <w:pPr>
              <w:pStyle w:val="TableParagraph"/>
              <w:spacing w:before="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COVID NO ESTÉ EN VERDE EL RESPONSABLE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SIMULACRO </w:t>
            </w:r>
            <w:r>
              <w:rPr>
                <w:sz w:val="18"/>
              </w:rPr>
              <w:t>SERÁ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SECRETARIO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TÉCNICO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w w:val="105"/>
                <w:sz w:val="18"/>
              </w:rPr>
              <w:t>UNIDAD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PROTECCIÓN CIVIL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DEL </w:t>
            </w:r>
            <w:r>
              <w:rPr>
                <w:spacing w:val="-2"/>
                <w:w w:val="105"/>
                <w:sz w:val="18"/>
              </w:rPr>
              <w:t>INSTITUTO.</w:t>
            </w:r>
          </w:p>
        </w:tc>
      </w:tr>
      <w:tr w:rsidR="003138FF">
        <w:trPr>
          <w:trHeight w:val="1951"/>
        </w:trPr>
        <w:tc>
          <w:tcPr>
            <w:tcW w:w="684" w:type="dxa"/>
            <w:gridSpan w:val="2"/>
            <w:tcBorders>
              <w:bottom w:val="single" w:sz="8" w:space="0" w:color="000000"/>
            </w:tcBorders>
          </w:tcPr>
          <w:p w:rsidR="003138FF" w:rsidRDefault="003138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bottom w:val="single" w:sz="8" w:space="0" w:color="000000"/>
            </w:tcBorders>
          </w:tcPr>
          <w:p w:rsidR="003138FF" w:rsidRDefault="008A1DAA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ACTIVIDAD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VOLCÁNICA</w:t>
            </w:r>
          </w:p>
        </w:tc>
        <w:tc>
          <w:tcPr>
            <w:tcW w:w="4047" w:type="dxa"/>
            <w:gridSpan w:val="2"/>
            <w:tcBorders>
              <w:bottom w:val="single" w:sz="8" w:space="0" w:color="000000"/>
            </w:tcBorders>
          </w:tcPr>
          <w:p w:rsidR="003138FF" w:rsidRDefault="008A1DAA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RESPONSABLE:</w:t>
            </w:r>
          </w:p>
          <w:p w:rsidR="003138FF" w:rsidRDefault="008A1DAA">
            <w:pPr>
              <w:pStyle w:val="TableParagraph"/>
              <w:spacing w:line="242" w:lineRule="auto"/>
              <w:ind w:right="1209"/>
              <w:rPr>
                <w:sz w:val="16"/>
              </w:rPr>
            </w:pPr>
            <w:r>
              <w:rPr>
                <w:sz w:val="16"/>
              </w:rPr>
              <w:t xml:space="preserve">DANIEL DOMÍNGUEZ ESTUDILLO </w:t>
            </w:r>
            <w:r>
              <w:rPr>
                <w:spacing w:val="-2"/>
                <w:sz w:val="16"/>
              </w:rPr>
              <w:t>INTEGRANTES:</w:t>
            </w:r>
          </w:p>
          <w:p w:rsidR="003138FF" w:rsidRDefault="008A1DAA">
            <w:pPr>
              <w:pStyle w:val="TableParagraph"/>
              <w:ind w:right="995"/>
              <w:rPr>
                <w:sz w:val="16"/>
              </w:rPr>
            </w:pPr>
            <w:r>
              <w:rPr>
                <w:w w:val="105"/>
                <w:sz w:val="16"/>
              </w:rPr>
              <w:t>FELIX MANZANARES BINESAS LEANDRO GARZA ALVIZO GERARDO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VIDAL VÁZQUEZ </w:t>
            </w:r>
            <w:r>
              <w:rPr>
                <w:sz w:val="16"/>
              </w:rPr>
              <w:t xml:space="preserve">MARTHA RODRÍGUEZ GUTIERREZ </w:t>
            </w:r>
            <w:r>
              <w:rPr>
                <w:w w:val="105"/>
                <w:sz w:val="16"/>
              </w:rPr>
              <w:t>GREGORIO VILLALBA PEÑA NORBERTO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QUIÑONES</w:t>
            </w:r>
          </w:p>
          <w:p w:rsidR="003138FF" w:rsidRDefault="008A1DAA">
            <w:pPr>
              <w:pStyle w:val="TableParagraph"/>
              <w:spacing w:before="3"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GARCIA</w:t>
            </w:r>
          </w:p>
        </w:tc>
        <w:tc>
          <w:tcPr>
            <w:tcW w:w="1365" w:type="dxa"/>
            <w:gridSpan w:val="2"/>
            <w:tcBorders>
              <w:bottom w:val="single" w:sz="8" w:space="0" w:color="000000"/>
            </w:tcBorders>
          </w:tcPr>
          <w:p w:rsidR="003138FF" w:rsidRDefault="008A1DAA">
            <w:pPr>
              <w:pStyle w:val="TableParagraph"/>
              <w:spacing w:before="20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JUNIO </w:t>
            </w:r>
            <w:r>
              <w:rPr>
                <w:spacing w:val="-2"/>
                <w:w w:val="105"/>
                <w:sz w:val="18"/>
              </w:rPr>
              <w:t>NOVIEMBRE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3138FF" w:rsidRDefault="003138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73" w:type="dxa"/>
            <w:gridSpan w:val="2"/>
            <w:tcBorders>
              <w:bottom w:val="single" w:sz="8" w:space="0" w:color="000000"/>
            </w:tcBorders>
          </w:tcPr>
          <w:p w:rsidR="003138FF" w:rsidRDefault="008A1DAA">
            <w:pPr>
              <w:pStyle w:val="TableParagraph"/>
              <w:spacing w:line="201" w:lineRule="exact"/>
              <w:ind w:left="7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SEMÁFORO</w:t>
            </w:r>
          </w:p>
          <w:p w:rsidR="003138FF" w:rsidRDefault="008A1DAA">
            <w:pPr>
              <w:pStyle w:val="TableParagraph"/>
              <w:spacing w:before="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COVID NO ESTÉ EN VERDE EL RESPONSABLE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SIMULACRO </w:t>
            </w:r>
            <w:r>
              <w:rPr>
                <w:sz w:val="18"/>
              </w:rPr>
              <w:t>SERÁ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SECRETARIO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TÉCNICO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w w:val="105"/>
                <w:sz w:val="18"/>
              </w:rPr>
              <w:t>UNIDAD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PROTECCIÓN CIVIL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DEL </w:t>
            </w:r>
            <w:r>
              <w:rPr>
                <w:spacing w:val="-2"/>
                <w:w w:val="105"/>
                <w:sz w:val="18"/>
              </w:rPr>
              <w:t>INSTITUTO.</w:t>
            </w:r>
          </w:p>
        </w:tc>
      </w:tr>
      <w:tr w:rsidR="003138FF">
        <w:trPr>
          <w:trHeight w:val="690"/>
        </w:trPr>
        <w:tc>
          <w:tcPr>
            <w:tcW w:w="535" w:type="dxa"/>
            <w:vMerge w:val="restart"/>
            <w:tcBorders>
              <w:left w:val="nil"/>
              <w:bottom w:val="nil"/>
            </w:tcBorders>
          </w:tcPr>
          <w:p w:rsidR="003138FF" w:rsidRDefault="003138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23" w:type="dxa"/>
            <w:gridSpan w:val="3"/>
            <w:tcBorders>
              <w:top w:val="single" w:sz="8" w:space="0" w:color="000000"/>
            </w:tcBorders>
          </w:tcPr>
          <w:p w:rsidR="003138FF" w:rsidRDefault="003138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gridSpan w:val="2"/>
            <w:tcBorders>
              <w:top w:val="single" w:sz="8" w:space="0" w:color="000000"/>
            </w:tcBorders>
          </w:tcPr>
          <w:p w:rsidR="003138FF" w:rsidRDefault="003138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000000"/>
            </w:tcBorders>
          </w:tcPr>
          <w:p w:rsidR="003138FF" w:rsidRDefault="003138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70" w:type="dxa"/>
            <w:vMerge w:val="restart"/>
            <w:tcBorders>
              <w:bottom w:val="nil"/>
              <w:right w:val="nil"/>
            </w:tcBorders>
          </w:tcPr>
          <w:p w:rsidR="003138FF" w:rsidRDefault="003138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138FF">
        <w:trPr>
          <w:trHeight w:val="645"/>
        </w:trPr>
        <w:tc>
          <w:tcPr>
            <w:tcW w:w="535" w:type="dxa"/>
            <w:vMerge/>
            <w:tcBorders>
              <w:top w:val="nil"/>
              <w:left w:val="nil"/>
              <w:bottom w:val="nil"/>
            </w:tcBorders>
          </w:tcPr>
          <w:p w:rsidR="003138FF" w:rsidRDefault="003138FF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3"/>
          </w:tcPr>
          <w:p w:rsidR="003138FF" w:rsidRDefault="008A1DAA">
            <w:pPr>
              <w:pStyle w:val="TableParagraph"/>
              <w:spacing w:line="177" w:lineRule="exact"/>
              <w:ind w:left="55" w:right="42"/>
              <w:jc w:val="center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Gestión</w:t>
            </w:r>
          </w:p>
          <w:p w:rsidR="003138FF" w:rsidRDefault="008A1DAA">
            <w:pPr>
              <w:pStyle w:val="TableParagraph"/>
              <w:spacing w:line="146" w:lineRule="exact"/>
              <w:ind w:left="5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ING.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VÍCTOR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HUGO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ANTONIO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LÓPEZ</w:t>
            </w:r>
          </w:p>
        </w:tc>
        <w:tc>
          <w:tcPr>
            <w:tcW w:w="3629" w:type="dxa"/>
            <w:gridSpan w:val="2"/>
          </w:tcPr>
          <w:p w:rsidR="003138FF" w:rsidRDefault="008A1DAA">
            <w:pPr>
              <w:pStyle w:val="TableParagraph"/>
              <w:spacing w:line="177" w:lineRule="exact"/>
              <w:ind w:left="859"/>
              <w:rPr>
                <w:sz w:val="16"/>
              </w:rPr>
            </w:pPr>
            <w:r>
              <w:rPr>
                <w:sz w:val="16"/>
              </w:rPr>
              <w:t xml:space="preserve">Autorización </w:t>
            </w:r>
            <w:r>
              <w:rPr>
                <w:spacing w:val="-2"/>
                <w:sz w:val="16"/>
              </w:rPr>
              <w:t>Director(a)</w:t>
            </w:r>
          </w:p>
          <w:p w:rsidR="003138FF" w:rsidRDefault="008A1DAA">
            <w:pPr>
              <w:pStyle w:val="TableParagraph"/>
              <w:spacing w:line="146" w:lineRule="exact"/>
              <w:ind w:left="518"/>
              <w:rPr>
                <w:sz w:val="12"/>
              </w:rPr>
            </w:pPr>
            <w:r>
              <w:rPr>
                <w:sz w:val="12"/>
              </w:rPr>
              <w:t>M.C.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PORFIRIO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ROBERTO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NAJERA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MEDINA</w:t>
            </w:r>
          </w:p>
        </w:tc>
        <w:tc>
          <w:tcPr>
            <w:tcW w:w="3156" w:type="dxa"/>
            <w:gridSpan w:val="3"/>
          </w:tcPr>
          <w:p w:rsidR="003138FF" w:rsidRDefault="008A1DAA">
            <w:pPr>
              <w:pStyle w:val="TableParagraph"/>
              <w:spacing w:line="177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Fecha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Elaboración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programa</w:t>
            </w:r>
          </w:p>
          <w:p w:rsidR="003138FF" w:rsidRDefault="00174ED1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bookmarkStart w:id="0" w:name="_GoBack"/>
            <w:bookmarkEnd w:id="0"/>
            <w:r w:rsidR="008A1DAA">
              <w:rPr>
                <w:sz w:val="16"/>
              </w:rPr>
              <w:t xml:space="preserve"> ENERO</w:t>
            </w:r>
            <w:r w:rsidR="008A1DAA">
              <w:rPr>
                <w:spacing w:val="-10"/>
                <w:sz w:val="16"/>
              </w:rPr>
              <w:t xml:space="preserve"> </w:t>
            </w:r>
            <w:r w:rsidR="008A1DAA">
              <w:rPr>
                <w:sz w:val="16"/>
              </w:rPr>
              <w:t>DEL</w:t>
            </w:r>
            <w:r w:rsidR="008A1DAA">
              <w:rPr>
                <w:spacing w:val="-7"/>
                <w:sz w:val="16"/>
              </w:rPr>
              <w:t xml:space="preserve"> </w:t>
            </w:r>
            <w:r w:rsidR="008A1DAA">
              <w:rPr>
                <w:spacing w:val="-4"/>
                <w:sz w:val="16"/>
              </w:rPr>
              <w:t>2024</w:t>
            </w:r>
          </w:p>
        </w:tc>
        <w:tc>
          <w:tcPr>
            <w:tcW w:w="2770" w:type="dxa"/>
            <w:vMerge/>
            <w:tcBorders>
              <w:top w:val="nil"/>
              <w:bottom w:val="nil"/>
              <w:right w:val="nil"/>
            </w:tcBorders>
          </w:tcPr>
          <w:p w:rsidR="003138FF" w:rsidRDefault="003138FF">
            <w:pPr>
              <w:rPr>
                <w:sz w:val="2"/>
                <w:szCs w:val="2"/>
              </w:rPr>
            </w:pPr>
          </w:p>
        </w:tc>
      </w:tr>
    </w:tbl>
    <w:p w:rsidR="003138FF" w:rsidRDefault="003138FF">
      <w:pPr>
        <w:rPr>
          <w:sz w:val="2"/>
          <w:szCs w:val="2"/>
        </w:rPr>
        <w:sectPr w:rsidR="003138FF">
          <w:headerReference w:type="default" r:id="rId7"/>
          <w:footerReference w:type="default" r:id="rId8"/>
          <w:type w:val="continuous"/>
          <w:pgSz w:w="15850" w:h="12250" w:orient="landscape"/>
          <w:pgMar w:top="2080" w:right="1480" w:bottom="1840" w:left="620" w:header="441" w:footer="1653" w:gutter="0"/>
          <w:pgNumType w:start="1"/>
          <w:cols w:space="720"/>
        </w:sectPr>
      </w:pPr>
    </w:p>
    <w:p w:rsidR="003138FF" w:rsidRDefault="003138FF">
      <w:pPr>
        <w:pStyle w:val="Textoindependiente"/>
        <w:rPr>
          <w:rFonts w:ascii="Times New Roman"/>
          <w:b w:val="0"/>
          <w:sz w:val="24"/>
        </w:rPr>
      </w:pPr>
    </w:p>
    <w:p w:rsidR="003138FF" w:rsidRDefault="003138FF">
      <w:pPr>
        <w:pStyle w:val="Textoindependiente"/>
        <w:rPr>
          <w:rFonts w:ascii="Times New Roman"/>
          <w:b w:val="0"/>
          <w:sz w:val="24"/>
        </w:rPr>
      </w:pPr>
    </w:p>
    <w:p w:rsidR="003138FF" w:rsidRDefault="003138FF">
      <w:pPr>
        <w:pStyle w:val="Textoindependiente"/>
        <w:rPr>
          <w:rFonts w:ascii="Times New Roman"/>
          <w:b w:val="0"/>
          <w:sz w:val="24"/>
        </w:rPr>
      </w:pPr>
    </w:p>
    <w:p w:rsidR="003138FF" w:rsidRDefault="003138FF">
      <w:pPr>
        <w:pStyle w:val="Textoindependiente"/>
        <w:spacing w:before="56"/>
        <w:rPr>
          <w:rFonts w:ascii="Times New Roman"/>
          <w:b w:val="0"/>
          <w:sz w:val="24"/>
        </w:rPr>
      </w:pPr>
    </w:p>
    <w:p w:rsidR="003138FF" w:rsidRDefault="008A1DAA">
      <w:pPr>
        <w:ind w:left="859"/>
        <w:jc w:val="center"/>
        <w:rPr>
          <w:sz w:val="24"/>
        </w:rPr>
      </w:pPr>
      <w:r>
        <w:rPr>
          <w:spacing w:val="-2"/>
          <w:sz w:val="24"/>
        </w:rPr>
        <w:t>INSTRUCTIVO</w:t>
      </w:r>
    </w:p>
    <w:p w:rsidR="003138FF" w:rsidRDefault="003138FF">
      <w:pPr>
        <w:rPr>
          <w:sz w:val="20"/>
        </w:rPr>
      </w:pPr>
    </w:p>
    <w:p w:rsidR="003138FF" w:rsidRDefault="003138FF">
      <w:pPr>
        <w:spacing w:before="112"/>
        <w:rPr>
          <w:sz w:val="20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2127"/>
      </w:tblGrid>
      <w:tr w:rsidR="003138FF">
        <w:trPr>
          <w:trHeight w:val="573"/>
        </w:trPr>
        <w:tc>
          <w:tcPr>
            <w:tcW w:w="836" w:type="dxa"/>
          </w:tcPr>
          <w:p w:rsidR="003138FF" w:rsidRDefault="008A1DAA">
            <w:pPr>
              <w:pStyle w:val="TableParagraph"/>
              <w:spacing w:line="281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1</w:t>
            </w:r>
          </w:p>
        </w:tc>
        <w:tc>
          <w:tcPr>
            <w:tcW w:w="12127" w:type="dxa"/>
          </w:tcPr>
          <w:p w:rsidR="003138FF" w:rsidRDefault="008A1DA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Año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ejecución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programa</w:t>
            </w:r>
          </w:p>
        </w:tc>
      </w:tr>
      <w:tr w:rsidR="003138FF">
        <w:trPr>
          <w:trHeight w:val="587"/>
        </w:trPr>
        <w:tc>
          <w:tcPr>
            <w:tcW w:w="836" w:type="dxa"/>
          </w:tcPr>
          <w:p w:rsidR="003138FF" w:rsidRDefault="008A1DAA">
            <w:pPr>
              <w:pStyle w:val="TableParagraph"/>
              <w:spacing w:line="281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7" w:type="dxa"/>
          </w:tcPr>
          <w:p w:rsidR="003138FF" w:rsidRDefault="008A1DA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consecutivo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simulacros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orden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prioridad</w:t>
            </w:r>
          </w:p>
        </w:tc>
      </w:tr>
      <w:tr w:rsidR="003138FF">
        <w:trPr>
          <w:trHeight w:val="573"/>
        </w:trPr>
        <w:tc>
          <w:tcPr>
            <w:tcW w:w="836" w:type="dxa"/>
          </w:tcPr>
          <w:p w:rsidR="003138FF" w:rsidRDefault="008A1DAA">
            <w:pPr>
              <w:pStyle w:val="TableParagraph"/>
              <w:spacing w:line="281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7" w:type="dxa"/>
          </w:tcPr>
          <w:p w:rsidR="003138FF" w:rsidRDefault="008A1DA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Tipo de simulacro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acuerdo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al formato Anexo </w:t>
            </w: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3138FF">
        <w:trPr>
          <w:trHeight w:val="292"/>
        </w:trPr>
        <w:tc>
          <w:tcPr>
            <w:tcW w:w="836" w:type="dxa"/>
          </w:tcPr>
          <w:p w:rsidR="003138FF" w:rsidRDefault="008A1DAA">
            <w:pPr>
              <w:pStyle w:val="TableParagraph"/>
              <w:spacing w:line="272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12127" w:type="dxa"/>
          </w:tcPr>
          <w:p w:rsidR="003138FF" w:rsidRDefault="008A1DA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brigada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aplica)</w:t>
            </w:r>
          </w:p>
        </w:tc>
      </w:tr>
      <w:tr w:rsidR="003138FF">
        <w:trPr>
          <w:trHeight w:val="875"/>
        </w:trPr>
        <w:tc>
          <w:tcPr>
            <w:tcW w:w="836" w:type="dxa"/>
          </w:tcPr>
          <w:p w:rsidR="003138FF" w:rsidRDefault="008A1DAA">
            <w:pPr>
              <w:pStyle w:val="TableParagraph"/>
              <w:spacing w:line="281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127" w:type="dxa"/>
          </w:tcPr>
          <w:p w:rsidR="003138FF" w:rsidRDefault="008A1DA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Fechas programadas y reales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ejecución del </w:t>
            </w:r>
            <w:r>
              <w:rPr>
                <w:spacing w:val="-2"/>
                <w:sz w:val="24"/>
              </w:rPr>
              <w:t>simulacro</w:t>
            </w:r>
          </w:p>
        </w:tc>
      </w:tr>
      <w:tr w:rsidR="003138FF">
        <w:trPr>
          <w:trHeight w:val="364"/>
        </w:trPr>
        <w:tc>
          <w:tcPr>
            <w:tcW w:w="836" w:type="dxa"/>
          </w:tcPr>
          <w:p w:rsidR="003138FF" w:rsidRDefault="008A1DAA">
            <w:pPr>
              <w:pStyle w:val="TableParagraph"/>
              <w:spacing w:line="281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127" w:type="dxa"/>
          </w:tcPr>
          <w:p w:rsidR="003138FF" w:rsidRDefault="008A1DA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Observaciones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realizadas,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logró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objetivo,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recursos,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participantes,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etc.</w:t>
            </w:r>
          </w:p>
        </w:tc>
      </w:tr>
      <w:tr w:rsidR="003138FF">
        <w:trPr>
          <w:trHeight w:val="510"/>
        </w:trPr>
        <w:tc>
          <w:tcPr>
            <w:tcW w:w="836" w:type="dxa"/>
          </w:tcPr>
          <w:p w:rsidR="003138FF" w:rsidRDefault="008A1DAA">
            <w:pPr>
              <w:pStyle w:val="TableParagraph"/>
              <w:spacing w:line="283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127" w:type="dxa"/>
          </w:tcPr>
          <w:p w:rsidR="003138FF" w:rsidRDefault="008A1DAA">
            <w:pPr>
              <w:pStyle w:val="TableParagraph"/>
              <w:spacing w:line="283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coordinador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Seguridad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higiene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laboral</w:t>
            </w:r>
          </w:p>
        </w:tc>
      </w:tr>
      <w:tr w:rsidR="003138FF">
        <w:trPr>
          <w:trHeight w:val="508"/>
        </w:trPr>
        <w:tc>
          <w:tcPr>
            <w:tcW w:w="836" w:type="dxa"/>
          </w:tcPr>
          <w:p w:rsidR="003138FF" w:rsidRDefault="008A1DAA">
            <w:pPr>
              <w:pStyle w:val="TableParagraph"/>
              <w:spacing w:line="281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127" w:type="dxa"/>
          </w:tcPr>
          <w:p w:rsidR="003138FF" w:rsidRDefault="008A1DA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Trabajo</w:t>
            </w:r>
          </w:p>
        </w:tc>
      </w:tr>
      <w:tr w:rsidR="003138FF">
        <w:trPr>
          <w:trHeight w:val="508"/>
        </w:trPr>
        <w:tc>
          <w:tcPr>
            <w:tcW w:w="836" w:type="dxa"/>
          </w:tcPr>
          <w:p w:rsidR="003138FF" w:rsidRDefault="008A1DAA">
            <w:pPr>
              <w:pStyle w:val="TableParagraph"/>
              <w:spacing w:line="281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127" w:type="dxa"/>
          </w:tcPr>
          <w:p w:rsidR="003138FF" w:rsidRDefault="008A1DA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elaboración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Programa</w:t>
            </w:r>
          </w:p>
        </w:tc>
      </w:tr>
    </w:tbl>
    <w:p w:rsidR="003138FF" w:rsidRDefault="003138FF">
      <w:pPr>
        <w:spacing w:before="45"/>
        <w:rPr>
          <w:sz w:val="20"/>
        </w:rPr>
      </w:pPr>
    </w:p>
    <w:p w:rsidR="003138FF" w:rsidRDefault="008A1DAA">
      <w:pPr>
        <w:ind w:left="421" w:right="12680" w:firstLine="2"/>
        <w:rPr>
          <w:sz w:val="20"/>
        </w:rPr>
      </w:pPr>
      <w:r>
        <w:rPr>
          <w:spacing w:val="-6"/>
          <w:sz w:val="20"/>
        </w:rPr>
        <w:t xml:space="preserve">Vo.Bo. </w:t>
      </w:r>
    </w:p>
    <w:sectPr w:rsidR="003138FF">
      <w:pgSz w:w="15850" w:h="12250" w:orient="landscape"/>
      <w:pgMar w:top="1980" w:right="1480" w:bottom="2260" w:left="620" w:header="441" w:footer="16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7C8" w:rsidRDefault="008A1DAA">
      <w:r>
        <w:separator/>
      </w:r>
    </w:p>
  </w:endnote>
  <w:endnote w:type="continuationSeparator" w:id="0">
    <w:p w:rsidR="00B367C8" w:rsidRDefault="008A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FF" w:rsidRDefault="008A1DAA">
    <w:pPr>
      <w:pStyle w:val="Textoindependiente"/>
      <w:spacing w:line="14" w:lineRule="auto"/>
      <w:rPr>
        <w:b w:val="0"/>
        <w:sz w:val="20"/>
      </w:rPr>
    </w:pPr>
    <w:r>
      <w:rPr>
        <w:noProof/>
        <w:color w:val="CCAA7D"/>
        <w:lang w:val="es-MX" w:eastAsia="es-MX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-90805</wp:posOffset>
          </wp:positionV>
          <wp:extent cx="9876790" cy="1605915"/>
          <wp:effectExtent l="0" t="0" r="10160" b="13335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76790" cy="160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721360</wp:posOffset>
              </wp:positionH>
              <wp:positionV relativeFrom="page">
                <wp:posOffset>7011035</wp:posOffset>
              </wp:positionV>
              <wp:extent cx="4909185" cy="273685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9185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38FF" w:rsidRDefault="008A1DAA">
                          <w:pPr>
                            <w:pStyle w:val="Textoindependiente"/>
                            <w:spacing w:before="15"/>
                            <w:ind w:left="20"/>
                          </w:pPr>
                          <w:r>
                            <w:rPr>
                              <w:color w:val="BB8E52"/>
                            </w:rPr>
                            <w:t>Libramiento</w:t>
                          </w:r>
                          <w:r>
                            <w:rPr>
                              <w:color w:val="BB8E52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BB8E52"/>
                            </w:rPr>
                            <w:t>Cuautla</w:t>
                          </w:r>
                          <w:r>
                            <w:rPr>
                              <w:color w:val="BB8E5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BB8E52"/>
                            </w:rPr>
                            <w:t>–</w:t>
                          </w:r>
                          <w:r>
                            <w:rPr>
                              <w:color w:val="BB8E52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BB8E52"/>
                            </w:rPr>
                            <w:t>Oaxaca</w:t>
                          </w:r>
                          <w:r>
                            <w:rPr>
                              <w:color w:val="BB8E52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BB8E52"/>
                            </w:rPr>
                            <w:t>S/N,</w:t>
                          </w:r>
                          <w:r>
                            <w:rPr>
                              <w:color w:val="BB8E52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BB8E52"/>
                            </w:rPr>
                            <w:t>Col.</w:t>
                          </w:r>
                          <w:r>
                            <w:rPr>
                              <w:color w:val="BB8E52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BB8E52"/>
                            </w:rPr>
                            <w:t>Juan</w:t>
                          </w:r>
                          <w:r>
                            <w:rPr>
                              <w:color w:val="BB8E52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BB8E52"/>
                            </w:rPr>
                            <w:t>Morales,</w:t>
                          </w:r>
                          <w:r>
                            <w:rPr>
                              <w:color w:val="BB8E52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BB8E52"/>
                            </w:rPr>
                            <w:t>C.P.</w:t>
                          </w:r>
                          <w:r>
                            <w:rPr>
                              <w:color w:val="BB8E52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BB8E52"/>
                            </w:rPr>
                            <w:t>62826,</w:t>
                          </w:r>
                          <w:r>
                            <w:rPr>
                              <w:color w:val="BB8E52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BB8E52"/>
                            </w:rPr>
                            <w:t>Yecapixtla,</w:t>
                          </w:r>
                          <w:r>
                            <w:rPr>
                              <w:color w:val="BB8E52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BB8E52"/>
                              <w:spacing w:val="-2"/>
                            </w:rPr>
                            <w:t>Morelos.</w:t>
                          </w:r>
                        </w:p>
                        <w:p w:rsidR="003138FF" w:rsidRDefault="008A1DAA">
                          <w:pPr>
                            <w:pStyle w:val="Textoindependiente"/>
                            <w:spacing w:before="2"/>
                            <w:ind w:left="20"/>
                          </w:pPr>
                          <w:r>
                            <w:rPr>
                              <w:color w:val="BB8E52"/>
                              <w:spacing w:val="-4"/>
                            </w:rPr>
                            <w:t>Tels.</w:t>
                          </w:r>
                          <w:r>
                            <w:rPr>
                              <w:color w:val="BB8E52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BB8E52"/>
                              <w:spacing w:val="-4"/>
                            </w:rPr>
                            <w:t>(735)</w:t>
                          </w:r>
                          <w:r>
                            <w:rPr>
                              <w:color w:val="BB8E52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BB8E52"/>
                              <w:spacing w:val="-4"/>
                            </w:rPr>
                            <w:t>122-22-42,</w:t>
                          </w:r>
                          <w:r>
                            <w:rPr>
                              <w:color w:val="BB8E52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BB8E52"/>
                              <w:spacing w:val="-4"/>
                            </w:rPr>
                            <w:t>(735)</w:t>
                          </w:r>
                          <w:r>
                            <w:rPr>
                              <w:color w:val="BB8E52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BB8E52"/>
                              <w:spacing w:val="-4"/>
                            </w:rPr>
                            <w:t>35-3-64-96</w:t>
                          </w:r>
                          <w:r>
                            <w:rPr>
                              <w:color w:val="BB8E52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BB8E52"/>
                              <w:spacing w:val="-4"/>
                            </w:rPr>
                            <w:t>Contacto:</w:t>
                          </w:r>
                          <w:r>
                            <w:rPr>
                              <w:color w:val="BB8E52"/>
                              <w:spacing w:val="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4"/>
                              </w:rPr>
                              <w:t>calidad@cuautla.tecnm.mx</w:t>
                            </w:r>
                          </w:hyperlink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4"/>
                              </w:rPr>
                              <w:t>cuautla.tecnm.mx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56.8pt;margin-top:552.05pt;width:386.55pt;height:21.5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" filled="f" stroked="f">
              <v:textbox inset="0,0,0,0">
                <w:txbxContent>
                  <w:p w:rsidR="003138FF" w:rsidRDefault="008A1DAA">
                    <w:pPr>
                      <w:pStyle w:val="Textoindependiente"/>
                      <w:spacing w:before="15"/>
                      <w:ind w:left="20"/>
                    </w:pPr>
                    <w:r>
                      <w:rPr>
                        <w:color w:val="BB8E52"/>
                      </w:rPr>
                      <w:t>Libramiento</w:t>
                    </w:r>
                    <w:r>
                      <w:rPr>
                        <w:color w:val="BB8E52"/>
                        <w:spacing w:val="-7"/>
                      </w:rPr>
                      <w:t xml:space="preserve"> </w:t>
                    </w:r>
                    <w:r>
                      <w:rPr>
                        <w:color w:val="BB8E52"/>
                      </w:rPr>
                      <w:t>Cuautla</w:t>
                    </w:r>
                    <w:r>
                      <w:rPr>
                        <w:color w:val="BB8E52"/>
                        <w:spacing w:val="-3"/>
                      </w:rPr>
                      <w:t xml:space="preserve"> </w:t>
                    </w:r>
                    <w:r>
                      <w:rPr>
                        <w:color w:val="BB8E52"/>
                      </w:rPr>
                      <w:t>–</w:t>
                    </w:r>
                    <w:r>
                      <w:rPr>
                        <w:color w:val="BB8E52"/>
                        <w:spacing w:val="-4"/>
                      </w:rPr>
                      <w:t xml:space="preserve"> </w:t>
                    </w:r>
                    <w:r>
                      <w:rPr>
                        <w:color w:val="BB8E52"/>
                      </w:rPr>
                      <w:t>Oaxaca</w:t>
                    </w:r>
                    <w:r>
                      <w:rPr>
                        <w:color w:val="BB8E52"/>
                        <w:spacing w:val="-5"/>
                      </w:rPr>
                      <w:t xml:space="preserve"> </w:t>
                    </w:r>
                    <w:r>
                      <w:rPr>
                        <w:color w:val="BB8E52"/>
                      </w:rPr>
                      <w:t>S/N,</w:t>
                    </w:r>
                    <w:r>
                      <w:rPr>
                        <w:color w:val="BB8E52"/>
                        <w:spacing w:val="-6"/>
                      </w:rPr>
                      <w:t xml:space="preserve"> </w:t>
                    </w:r>
                    <w:r>
                      <w:rPr>
                        <w:color w:val="BB8E52"/>
                      </w:rPr>
                      <w:t>Col.</w:t>
                    </w:r>
                    <w:r>
                      <w:rPr>
                        <w:color w:val="BB8E52"/>
                        <w:spacing w:val="-6"/>
                      </w:rPr>
                      <w:t xml:space="preserve"> </w:t>
                    </w:r>
                    <w:r>
                      <w:rPr>
                        <w:color w:val="BB8E52"/>
                      </w:rPr>
                      <w:t>Juan</w:t>
                    </w:r>
                    <w:r>
                      <w:rPr>
                        <w:color w:val="BB8E52"/>
                        <w:spacing w:val="-6"/>
                      </w:rPr>
                      <w:t xml:space="preserve"> </w:t>
                    </w:r>
                    <w:r>
                      <w:rPr>
                        <w:color w:val="BB8E52"/>
                      </w:rPr>
                      <w:t>Morales,</w:t>
                    </w:r>
                    <w:r>
                      <w:rPr>
                        <w:color w:val="BB8E52"/>
                        <w:spacing w:val="-6"/>
                      </w:rPr>
                      <w:t xml:space="preserve"> </w:t>
                    </w:r>
                    <w:r>
                      <w:rPr>
                        <w:color w:val="BB8E52"/>
                      </w:rPr>
                      <w:t>C.P.</w:t>
                    </w:r>
                    <w:r>
                      <w:rPr>
                        <w:color w:val="BB8E52"/>
                        <w:spacing w:val="-8"/>
                      </w:rPr>
                      <w:t xml:space="preserve"> </w:t>
                    </w:r>
                    <w:r>
                      <w:rPr>
                        <w:color w:val="BB8E52"/>
                      </w:rPr>
                      <w:t>62826,</w:t>
                    </w:r>
                    <w:r>
                      <w:rPr>
                        <w:color w:val="BB8E52"/>
                        <w:spacing w:val="-4"/>
                      </w:rPr>
                      <w:t xml:space="preserve"> </w:t>
                    </w:r>
                    <w:r>
                      <w:rPr>
                        <w:color w:val="BB8E52"/>
                      </w:rPr>
                      <w:t>Yecapixtla,</w:t>
                    </w:r>
                    <w:r>
                      <w:rPr>
                        <w:color w:val="BB8E52"/>
                        <w:spacing w:val="-7"/>
                      </w:rPr>
                      <w:t xml:space="preserve"> </w:t>
                    </w:r>
                    <w:r>
                      <w:rPr>
                        <w:color w:val="BB8E52"/>
                        <w:spacing w:val="-2"/>
                      </w:rPr>
                      <w:t>Morelos.</w:t>
                    </w:r>
                  </w:p>
                  <w:p w:rsidR="003138FF" w:rsidRDefault="008A1DAA">
                    <w:pPr>
                      <w:pStyle w:val="Textoindependiente"/>
                      <w:spacing w:before="2"/>
                      <w:ind w:left="20"/>
                    </w:pPr>
                    <w:r>
                      <w:rPr>
                        <w:color w:val="BB8E52"/>
                        <w:spacing w:val="-4"/>
                      </w:rPr>
                      <w:t>Tels.</w:t>
                    </w:r>
                    <w:r>
                      <w:rPr>
                        <w:color w:val="BB8E52"/>
                        <w:spacing w:val="4"/>
                      </w:rPr>
                      <w:t xml:space="preserve"> </w:t>
                    </w:r>
                    <w:r>
                      <w:rPr>
                        <w:color w:val="BB8E52"/>
                        <w:spacing w:val="-4"/>
                      </w:rPr>
                      <w:t>(735)</w:t>
                    </w:r>
                    <w:r>
                      <w:rPr>
                        <w:color w:val="BB8E52"/>
                        <w:spacing w:val="5"/>
                      </w:rPr>
                      <w:t xml:space="preserve"> </w:t>
                    </w:r>
                    <w:r>
                      <w:rPr>
                        <w:color w:val="BB8E52"/>
                        <w:spacing w:val="-4"/>
                      </w:rPr>
                      <w:t>122-22-42,</w:t>
                    </w:r>
                    <w:r>
                      <w:rPr>
                        <w:color w:val="BB8E52"/>
                        <w:spacing w:val="5"/>
                      </w:rPr>
                      <w:t xml:space="preserve"> </w:t>
                    </w:r>
                    <w:r>
                      <w:rPr>
                        <w:color w:val="BB8E52"/>
                        <w:spacing w:val="-4"/>
                      </w:rPr>
                      <w:t>(735)</w:t>
                    </w:r>
                    <w:r>
                      <w:rPr>
                        <w:color w:val="BB8E52"/>
                        <w:spacing w:val="5"/>
                      </w:rPr>
                      <w:t xml:space="preserve"> </w:t>
                    </w:r>
                    <w:r>
                      <w:rPr>
                        <w:color w:val="BB8E52"/>
                        <w:spacing w:val="-4"/>
                      </w:rPr>
                      <w:t>35-3-64-96</w:t>
                    </w:r>
                    <w:r>
                      <w:rPr>
                        <w:color w:val="BB8E52"/>
                        <w:spacing w:val="6"/>
                      </w:rPr>
                      <w:t xml:space="preserve"> </w:t>
                    </w:r>
                    <w:r>
                      <w:rPr>
                        <w:color w:val="BB8E52"/>
                        <w:spacing w:val="-4"/>
                      </w:rPr>
                      <w:t>Contacto:</w:t>
                    </w:r>
                    <w:r>
                      <w:rPr>
                        <w:color w:val="BB8E52"/>
                        <w:spacing w:val="6"/>
                      </w:rPr>
                      <w:t xml:space="preserve"> </w:t>
                    </w:r>
                    <w:hyperlink r:id="rId4">
                      <w:r>
                        <w:rPr>
                          <w:spacing w:val="-4"/>
                        </w:rPr>
                        <w:t>calidad@cuautla.tecnm.mx</w:t>
                      </w:r>
                    </w:hyperlink>
                    <w:r>
                      <w:rPr>
                        <w:spacing w:val="7"/>
                      </w:rPr>
                      <w:t xml:space="preserve"> </w:t>
                    </w:r>
                    <w:hyperlink r:id="rId5">
                      <w:r>
                        <w:rPr>
                          <w:spacing w:val="-4"/>
                        </w:rPr>
                        <w:t>cuautla.tecnm.mx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7C8" w:rsidRDefault="008A1DAA">
      <w:r>
        <w:separator/>
      </w:r>
    </w:p>
  </w:footnote>
  <w:footnote w:type="continuationSeparator" w:id="0">
    <w:p w:rsidR="00B367C8" w:rsidRDefault="008A1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FF" w:rsidRDefault="008A1DAA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929640</wp:posOffset>
          </wp:positionH>
          <wp:positionV relativeFrom="page">
            <wp:posOffset>280035</wp:posOffset>
          </wp:positionV>
          <wp:extent cx="4710430" cy="590550"/>
          <wp:effectExtent l="0" t="0" r="0" b="0"/>
          <wp:wrapNone/>
          <wp:docPr id="1" name="Image 1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10303" cy="590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6567170</wp:posOffset>
              </wp:positionH>
              <wp:positionV relativeFrom="page">
                <wp:posOffset>700405</wp:posOffset>
              </wp:positionV>
              <wp:extent cx="1682750" cy="15049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38FF" w:rsidRDefault="008A1DA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373"/>
                              <w:sz w:val="16"/>
                            </w:rPr>
                            <w:t>Instituto</w:t>
                          </w:r>
                          <w:r>
                            <w:rPr>
                              <w:color w:val="73737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373"/>
                              <w:sz w:val="16"/>
                            </w:rPr>
                            <w:t>Tecnológico</w:t>
                          </w:r>
                          <w:r>
                            <w:rPr>
                              <w:color w:val="73737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373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3737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373"/>
                              <w:spacing w:val="-2"/>
                              <w:sz w:val="16"/>
                            </w:rPr>
                            <w:t>Cuautla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7.1pt;margin-top:55.15pt;width:132.5pt;height:11.8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" filled="f" stroked="f">
              <v:textbox inset="0,0,0,0">
                <w:txbxContent>
                  <w:p w:rsidR="003138FF" w:rsidRDefault="008A1DA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37373"/>
                        <w:sz w:val="16"/>
                      </w:rPr>
                      <w:t>Instituto</w:t>
                    </w:r>
                    <w:r>
                      <w:rPr>
                        <w:color w:val="73737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373"/>
                        <w:sz w:val="16"/>
                      </w:rPr>
                      <w:t>Tecnológico</w:t>
                    </w:r>
                    <w:r>
                      <w:rPr>
                        <w:color w:val="73737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37373"/>
                        <w:sz w:val="16"/>
                      </w:rPr>
                      <w:t>de</w:t>
                    </w:r>
                    <w:r>
                      <w:rPr>
                        <w:color w:val="73737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37373"/>
                        <w:spacing w:val="-2"/>
                        <w:sz w:val="16"/>
                      </w:rPr>
                      <w:t>Cuautla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3072130</wp:posOffset>
              </wp:positionH>
              <wp:positionV relativeFrom="page">
                <wp:posOffset>1066800</wp:posOffset>
              </wp:positionV>
              <wp:extent cx="3957955" cy="21145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7954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38FF" w:rsidRDefault="008A1DAA">
                          <w:pPr>
                            <w:tabs>
                              <w:tab w:val="left" w:pos="6212"/>
                            </w:tabs>
                            <w:spacing w:before="12"/>
                            <w:ind w:left="20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PROGRAMA</w:t>
                          </w:r>
                          <w:r>
                            <w:rPr>
                              <w:rFonts w:ascii="Tahoma"/>
                              <w:b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ANUAL</w:t>
                          </w:r>
                          <w:r>
                            <w:rPr>
                              <w:rFonts w:ascii="Tahoma"/>
                              <w:b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SIMULACROS</w:t>
                          </w:r>
                          <w:r>
                            <w:rPr>
                              <w:rFonts w:ascii="Tahoma"/>
                              <w:b/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(1):</w:t>
                          </w:r>
                          <w:r>
                            <w:rPr>
                              <w:rFonts w:ascii="Tahoma"/>
                              <w:b/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24"/>
                            </w:rPr>
                            <w:t>_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24"/>
                              <w:u w:val="thick"/>
                            </w:rPr>
                            <w:t>2024</w:t>
                          </w:r>
                          <w:r>
                            <w:rPr>
                              <w:rFonts w:ascii="Tahoma"/>
                              <w:b/>
                              <w:sz w:val="24"/>
                              <w:u w:val="thick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41.9pt;margin-top:84pt;width:311.65pt;height:16.6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" filled="f" stroked="f">
              <v:textbox inset="0,0,0,0">
                <w:txbxContent>
                  <w:p w:rsidR="003138FF" w:rsidRDefault="008A1DAA">
                    <w:pPr>
                      <w:tabs>
                        <w:tab w:val="left" w:pos="6212"/>
                      </w:tabs>
                      <w:spacing w:before="12"/>
                      <w:ind w:left="20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z w:val="24"/>
                      </w:rPr>
                      <w:t>PROGRAMA</w:t>
                    </w:r>
                    <w:r>
                      <w:rPr>
                        <w:rFonts w:ascii="Tahoma"/>
                        <w:b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4"/>
                      </w:rPr>
                      <w:t>ANUAL</w:t>
                    </w:r>
                    <w:r>
                      <w:rPr>
                        <w:rFonts w:ascii="Tahoma"/>
                        <w:b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4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4"/>
                      </w:rPr>
                      <w:t>SIMULACROS</w:t>
                    </w:r>
                    <w:r>
                      <w:rPr>
                        <w:rFonts w:ascii="Tahoma"/>
                        <w:b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4"/>
                      </w:rPr>
                      <w:t>(1):</w:t>
                    </w:r>
                    <w:r>
                      <w:rPr>
                        <w:rFonts w:ascii="Tahoma"/>
                        <w:b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24"/>
                      </w:rPr>
                      <w:t>_</w:t>
                    </w:r>
                    <w:r>
                      <w:rPr>
                        <w:rFonts w:ascii="Tahoma"/>
                        <w:b/>
                        <w:spacing w:val="-2"/>
                        <w:sz w:val="24"/>
                        <w:u w:val="thick"/>
                      </w:rPr>
                      <w:t>2024</w:t>
                    </w:r>
                    <w:r>
                      <w:rPr>
                        <w:rFonts w:ascii="Tahoma"/>
                        <w:b/>
                        <w:sz w:val="24"/>
                        <w:u w:val="thick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44DD"/>
    <w:rsid w:val="00174ED1"/>
    <w:rsid w:val="003138FF"/>
    <w:rsid w:val="006044DD"/>
    <w:rsid w:val="008A1DAA"/>
    <w:rsid w:val="009B4AE8"/>
    <w:rsid w:val="00AF2F25"/>
    <w:rsid w:val="00B367C8"/>
    <w:rsid w:val="67A2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58C4ED1-A698-4D1E-84A4-C460AAD4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16"/>
      <w:szCs w:val="16"/>
    </w:rPr>
  </w:style>
  <w:style w:type="paragraph" w:styleId="Puesto">
    <w:name w:val="Title"/>
    <w:basedOn w:val="Normal"/>
    <w:uiPriority w:val="1"/>
    <w:qFormat/>
    <w:pPr>
      <w:spacing w:before="12"/>
      <w:ind w:left="20"/>
    </w:pPr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Verdana" w:eastAsia="Verdana" w:hAnsi="Verdana" w:cs="Verdana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autla.tecnm.mx/" TargetMode="External"/><Relationship Id="rId2" Type="http://schemas.openxmlformats.org/officeDocument/2006/relationships/hyperlink" Target="mailto:calidad@cuautla.tecnm.mx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cuautla.tecnm.mx/" TargetMode="External"/><Relationship Id="rId4" Type="http://schemas.openxmlformats.org/officeDocument/2006/relationships/hyperlink" Target="mailto:calidad@cuautla.tecn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GESTION</cp:lastModifiedBy>
  <cp:revision>4</cp:revision>
  <dcterms:created xsi:type="dcterms:W3CDTF">2023-11-30T15:58:00Z</dcterms:created>
  <dcterms:modified xsi:type="dcterms:W3CDTF">2024-02-13T23:04:00Z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2023-11-30T00:00:00Z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2058-12.2.0.13431</vt:lpwstr>
  </property>
  <property fmtid="{D5CDD505-2E9C-101B-9397-08002B2CF9AE}" pid="7" name="ICV">
    <vt:lpwstr>EC6A4225FC4D40B6A37B3F7B76C77645_12</vt:lpwstr>
  </property>
</Properties>
</file>